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8DF" w:rsidRPr="00CC77A7" w:rsidRDefault="005F38DF" w:rsidP="005F38D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C77A7">
        <w:rPr>
          <w:rFonts w:ascii="Times New Roman" w:hAnsi="Times New Roman"/>
          <w:b/>
          <w:sz w:val="28"/>
          <w:szCs w:val="28"/>
        </w:rPr>
        <w:t>Задания для школьного этапа Всероссийской олимпиады школьников по биологии в 201</w:t>
      </w:r>
      <w:r w:rsidR="00E0347B">
        <w:rPr>
          <w:rFonts w:ascii="Times New Roman" w:hAnsi="Times New Roman"/>
          <w:b/>
          <w:sz w:val="28"/>
          <w:szCs w:val="28"/>
        </w:rPr>
        <w:t>8</w:t>
      </w:r>
      <w:r w:rsidRPr="00CC77A7">
        <w:rPr>
          <w:rFonts w:ascii="Times New Roman" w:hAnsi="Times New Roman"/>
          <w:b/>
          <w:sz w:val="28"/>
          <w:szCs w:val="28"/>
        </w:rPr>
        <w:t>-201</w:t>
      </w:r>
      <w:r w:rsidR="00E0347B">
        <w:rPr>
          <w:rFonts w:ascii="Times New Roman" w:hAnsi="Times New Roman"/>
          <w:b/>
          <w:sz w:val="28"/>
          <w:szCs w:val="28"/>
        </w:rPr>
        <w:t>9</w:t>
      </w:r>
      <w:r w:rsidRPr="00CC77A7">
        <w:rPr>
          <w:rFonts w:ascii="Times New Roman" w:hAnsi="Times New Roman"/>
          <w:b/>
          <w:sz w:val="28"/>
          <w:szCs w:val="28"/>
        </w:rPr>
        <w:t xml:space="preserve"> учебном году.</w:t>
      </w:r>
    </w:p>
    <w:p w:rsidR="005F38DF" w:rsidRPr="00CC77A7" w:rsidRDefault="005F38DF" w:rsidP="005F38D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F38DF" w:rsidRPr="00CC77A7" w:rsidRDefault="005F38DF" w:rsidP="005F38DF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C77A7">
        <w:rPr>
          <w:rFonts w:ascii="Times New Roman" w:hAnsi="Times New Roman"/>
          <w:b/>
          <w:sz w:val="28"/>
          <w:szCs w:val="28"/>
        </w:rPr>
        <w:t>8 класс</w:t>
      </w:r>
    </w:p>
    <w:p w:rsidR="005F38DF" w:rsidRPr="00CC77A7" w:rsidRDefault="005F38DF" w:rsidP="005F38DF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C77A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5F38DF" w:rsidRPr="00CC77A7" w:rsidRDefault="005F38DF" w:rsidP="005F38DF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F38DF" w:rsidRPr="00CC77A7" w:rsidRDefault="005F38DF" w:rsidP="005F38DF">
      <w:pPr>
        <w:pStyle w:val="a4"/>
        <w:ind w:right="0"/>
        <w:rPr>
          <w:b/>
          <w:szCs w:val="28"/>
        </w:rPr>
      </w:pPr>
      <w:r w:rsidRPr="00CC77A7">
        <w:rPr>
          <w:b/>
          <w:szCs w:val="28"/>
        </w:rPr>
        <w:t xml:space="preserve">Часть </w:t>
      </w:r>
      <w:r w:rsidRPr="00CC77A7">
        <w:rPr>
          <w:b/>
          <w:szCs w:val="28"/>
          <w:lang w:val="en-US"/>
        </w:rPr>
        <w:t>I</w:t>
      </w:r>
      <w:r w:rsidRPr="00CC77A7">
        <w:rPr>
          <w:b/>
          <w:szCs w:val="28"/>
        </w:rPr>
        <w:t>. Вам предлагаются тестовые задания, требующие выбора только одного ответа из четырех возможных. Максимальное количество баллов, которое можно набрать, – 30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5F38DF" w:rsidRPr="00CC77A7" w:rsidRDefault="005F38DF" w:rsidP="005F38DF">
      <w:pPr>
        <w:pStyle w:val="a4"/>
        <w:ind w:right="0"/>
        <w:rPr>
          <w:b/>
          <w:szCs w:val="28"/>
        </w:rPr>
      </w:pP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1. К тканевому уровню биологической организации относят: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лимфу и кожу;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кровь и лимфу;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в) подкожную жировую клетчатку и мышцу;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г) мышцу и кожный эпителий.</w:t>
      </w:r>
    </w:p>
    <w:p w:rsidR="005F38DF" w:rsidRPr="00CC77A7" w:rsidRDefault="005F38DF" w:rsidP="005F38DF">
      <w:pPr>
        <w:numPr>
          <w:ilvl w:val="0"/>
          <w:numId w:val="1"/>
        </w:numPr>
        <w:tabs>
          <w:tab w:val="clear" w:pos="1069"/>
        </w:tabs>
        <w:spacing w:after="0" w:line="240" w:lineRule="auto"/>
        <w:ind w:left="567" w:firstLine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Стержневая корневая система у: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клевера горного и одуванчика лекарственного;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одуванчика лекарственного и ржи;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в) ржи и пшеницы;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г) пшеницы и клевера горного.</w:t>
      </w:r>
    </w:p>
    <w:p w:rsidR="005F38DF" w:rsidRPr="00CC77A7" w:rsidRDefault="005F38DF" w:rsidP="005F38DF">
      <w:pPr>
        <w:numPr>
          <w:ilvl w:val="0"/>
          <w:numId w:val="1"/>
        </w:numPr>
        <w:tabs>
          <w:tab w:val="clear" w:pos="1069"/>
        </w:tabs>
        <w:spacing w:after="0" w:line="240" w:lineRule="auto"/>
        <w:ind w:left="567" w:firstLine="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Камбий отсутствует в стеблях: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кукурузы и осины;               в) осины и берёзы;</w:t>
      </w:r>
    </w:p>
    <w:p w:rsidR="005F38DF" w:rsidRPr="00CC77A7" w:rsidRDefault="005F38DF" w:rsidP="005F38DF">
      <w:pPr>
        <w:tabs>
          <w:tab w:val="left" w:pos="915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берёзы и картофеля;            г)  финиковой пальмы и кукурузы.</w:t>
      </w:r>
    </w:p>
    <w:p w:rsidR="005F38DF" w:rsidRPr="00CC77A7" w:rsidRDefault="005F38DF" w:rsidP="005F38DF">
      <w:pPr>
        <w:tabs>
          <w:tab w:val="left" w:pos="9150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 xml:space="preserve"> 4. Наибольшее содержание хлоропластов в ткани листа:</w:t>
      </w:r>
    </w:p>
    <w:p w:rsidR="005F38DF" w:rsidRPr="00CC77A7" w:rsidRDefault="005F38DF" w:rsidP="005F38DF">
      <w:pPr>
        <w:tabs>
          <w:tab w:val="left" w:pos="915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покровной;                            в) основной столбчатой;</w:t>
      </w:r>
    </w:p>
    <w:p w:rsidR="005F38DF" w:rsidRPr="00CC77A7" w:rsidRDefault="005F38DF" w:rsidP="005F38DF">
      <w:pPr>
        <w:tabs>
          <w:tab w:val="left" w:pos="915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б) основной губчатой;             г) проводящей.      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5. Верхняя завязь в цветках у: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яблони;                                  в) вишни;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рябины;                                 г) смородины.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lastRenderedPageBreak/>
        <w:t>6. Все водоросли содержат в клетках пластиды: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а) хромопласты и лейкопласты;    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лейкопласты и хлоропласты (хроматофоры);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в) лейкопласты;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г) хлоропласты (хроматофоры).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7. К центральному цилиндру в многолетнем древесном стебле относят: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сердцевину;                          в) сердцевину и древесину;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древесину;                            г) сердцевину, древесину, луб.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 xml:space="preserve">8. Среди </w:t>
      </w:r>
      <w:proofErr w:type="gramStart"/>
      <w:r w:rsidRPr="00CC77A7">
        <w:rPr>
          <w:rFonts w:ascii="Times New Roman" w:hAnsi="Times New Roman" w:cs="Times New Roman"/>
          <w:b/>
          <w:sz w:val="28"/>
          <w:szCs w:val="28"/>
        </w:rPr>
        <w:t>папоротниковидных</w:t>
      </w:r>
      <w:proofErr w:type="gramEnd"/>
      <w:r w:rsidRPr="00CC77A7">
        <w:rPr>
          <w:rFonts w:ascii="Times New Roman" w:hAnsi="Times New Roman" w:cs="Times New Roman"/>
          <w:b/>
          <w:sz w:val="28"/>
          <w:szCs w:val="28"/>
        </w:rPr>
        <w:t xml:space="preserve"> преобладают жизненные формы: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древовидные;                      в) однолетние травы;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лианы;                                  г) травянистые многолетние.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9. Типичные растения сфагнового (верхового) болота: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клюква болотная и колокольчик раскидистый;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майник двулистный и подбел обыкновенный;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в) клюква болотная и подбел обыкновенный;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г) майник двулистный и колокольчик раскидистый.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10. Что из перечисленного ниже для елового леса НЕ характерно: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господствующим растением является ель;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сильное затемнение;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в) в почве мало минеральных веществ;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г) много цветущих растений.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11. Исключите лишнее понятие: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лилейные;                          в) бобовые;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крестоцветные;                 г)  розоцветные.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lastRenderedPageBreak/>
        <w:t>12. Назовите стадию развития папоротника, из которой формируется заросток: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зародыш;                            в) зигота;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спора;                                 г) яйцеклетка.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13. Мхи относят к высшим растениям, так как: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они имеют ризоиды;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в их листьях содержится хлорофилл;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в) тело мхов расчленено на стебель и листья;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г) они размножаются бесполым путём.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14. Азотные удобрения: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усиливают рост растений;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ускоряют цветение;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в) ускоряют созревание плодов;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г) повышают холодостойкость растений.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 xml:space="preserve">15. Назовите систематическую группу, к которой относят </w:t>
      </w:r>
      <w:proofErr w:type="spellStart"/>
      <w:r w:rsidRPr="00CC77A7">
        <w:rPr>
          <w:rFonts w:ascii="Times New Roman" w:hAnsi="Times New Roman" w:cs="Times New Roman"/>
          <w:b/>
          <w:sz w:val="28"/>
          <w:szCs w:val="28"/>
        </w:rPr>
        <w:t>пармелию</w:t>
      </w:r>
      <w:proofErr w:type="spellEnd"/>
      <w:r w:rsidRPr="00CC77A7">
        <w:rPr>
          <w:rFonts w:ascii="Times New Roman" w:hAnsi="Times New Roman" w:cs="Times New Roman"/>
          <w:b/>
          <w:sz w:val="28"/>
          <w:szCs w:val="28"/>
        </w:rPr>
        <w:t xml:space="preserve">, ягель, </w:t>
      </w:r>
      <w:proofErr w:type="spellStart"/>
      <w:r w:rsidRPr="00CC77A7">
        <w:rPr>
          <w:rFonts w:ascii="Times New Roman" w:hAnsi="Times New Roman" w:cs="Times New Roman"/>
          <w:b/>
          <w:sz w:val="28"/>
          <w:szCs w:val="28"/>
        </w:rPr>
        <w:t>ксанторию</w:t>
      </w:r>
      <w:proofErr w:type="spellEnd"/>
      <w:r w:rsidRPr="00CC77A7">
        <w:rPr>
          <w:rFonts w:ascii="Times New Roman" w:hAnsi="Times New Roman" w:cs="Times New Roman"/>
          <w:b/>
          <w:sz w:val="28"/>
          <w:szCs w:val="28"/>
        </w:rPr>
        <w:t>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мхи;                                     в) лишайники;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грибы;                                 г) водоросли.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16.  Круглые черви – животные, у которых впервые в ходе эволюции появилась: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нервная система;              в) двусторонняя симметрия;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CC77A7">
        <w:rPr>
          <w:rFonts w:ascii="Times New Roman" w:hAnsi="Times New Roman" w:cs="Times New Roman"/>
          <w:sz w:val="28"/>
          <w:szCs w:val="28"/>
        </w:rPr>
        <w:t>трёхслойность</w:t>
      </w:r>
      <w:proofErr w:type="spellEnd"/>
      <w:r w:rsidRPr="00CC77A7">
        <w:rPr>
          <w:rFonts w:ascii="Times New Roman" w:hAnsi="Times New Roman" w:cs="Times New Roman"/>
          <w:sz w:val="28"/>
          <w:szCs w:val="28"/>
        </w:rPr>
        <w:t>;                 г) первичная полость тела.</w:t>
      </w:r>
    </w:p>
    <w:p w:rsidR="005F38DF" w:rsidRPr="00CC77A7" w:rsidRDefault="00E0347B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F38DF" w:rsidRPr="00CC77A7">
        <w:rPr>
          <w:rFonts w:ascii="Times New Roman" w:hAnsi="Times New Roman" w:cs="Times New Roman"/>
          <w:b/>
          <w:sz w:val="28"/>
          <w:szCs w:val="28"/>
        </w:rPr>
        <w:t>17. В шейном отделе позвоночника пресмыкающихся позвонков: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а) 1;    б) 6;       в) 2;      г) 8. 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18. Выделительная система пауков представлена: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 а) почками;                             в) </w:t>
      </w:r>
      <w:proofErr w:type="spellStart"/>
      <w:r w:rsidRPr="00CC77A7">
        <w:rPr>
          <w:rFonts w:ascii="Times New Roman" w:hAnsi="Times New Roman" w:cs="Times New Roman"/>
          <w:sz w:val="28"/>
          <w:szCs w:val="28"/>
        </w:rPr>
        <w:t>мальпигиевыми</w:t>
      </w:r>
      <w:proofErr w:type="spellEnd"/>
      <w:r w:rsidRPr="00CC77A7">
        <w:rPr>
          <w:rFonts w:ascii="Times New Roman" w:hAnsi="Times New Roman" w:cs="Times New Roman"/>
          <w:sz w:val="28"/>
          <w:szCs w:val="28"/>
        </w:rPr>
        <w:t xml:space="preserve"> сосудами;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 б) зелёными железами;         г) выделительными трубочками.  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lastRenderedPageBreak/>
        <w:t>19. Наибольшее значение для ориентации птиц в пространстве имеет орган чувств: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а) зрение;                                  в) осязание;</w:t>
      </w:r>
    </w:p>
    <w:p w:rsidR="005F38DF" w:rsidRPr="00CC77A7" w:rsidRDefault="005F38DF" w:rsidP="005F38DF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б) обоняние;                             г) слух.</w:t>
      </w:r>
    </w:p>
    <w:p w:rsidR="005F38DF" w:rsidRPr="00CC77A7" w:rsidRDefault="005F38DF" w:rsidP="005F38DF">
      <w:pPr>
        <w:pStyle w:val="a5"/>
        <w:shd w:val="clear" w:color="auto" w:fill="FFFFFF"/>
        <w:spacing w:after="0" w:afterAutospacing="0"/>
        <w:ind w:left="567" w:right="43"/>
        <w:rPr>
          <w:b/>
          <w:sz w:val="28"/>
          <w:szCs w:val="28"/>
        </w:rPr>
      </w:pPr>
      <w:r w:rsidRPr="00CC77A7">
        <w:rPr>
          <w:b/>
          <w:sz w:val="28"/>
          <w:szCs w:val="28"/>
        </w:rPr>
        <w:t>20. Членик ленточного червя называется:</w:t>
      </w:r>
      <w:r w:rsidRPr="00CC77A7">
        <w:rPr>
          <w:b/>
          <w:sz w:val="28"/>
          <w:szCs w:val="28"/>
        </w:rPr>
        <w:br/>
      </w:r>
      <w:r w:rsidRPr="00CC77A7">
        <w:rPr>
          <w:sz w:val="28"/>
          <w:szCs w:val="28"/>
        </w:rPr>
        <w:t>а) сколекс;                                   в) паренхима;</w:t>
      </w:r>
      <w:r w:rsidRPr="00CC77A7">
        <w:rPr>
          <w:sz w:val="28"/>
          <w:szCs w:val="28"/>
        </w:rPr>
        <w:br/>
        <w:t xml:space="preserve">б) </w:t>
      </w:r>
      <w:proofErr w:type="spellStart"/>
      <w:r w:rsidRPr="00CC77A7">
        <w:rPr>
          <w:sz w:val="28"/>
          <w:szCs w:val="28"/>
        </w:rPr>
        <w:t>проглоттида</w:t>
      </w:r>
      <w:proofErr w:type="spellEnd"/>
      <w:r w:rsidRPr="00CC77A7">
        <w:rPr>
          <w:sz w:val="28"/>
          <w:szCs w:val="28"/>
        </w:rPr>
        <w:t xml:space="preserve">;                           г) </w:t>
      </w:r>
      <w:proofErr w:type="spellStart"/>
      <w:r w:rsidRPr="00CC77A7">
        <w:rPr>
          <w:sz w:val="28"/>
          <w:szCs w:val="28"/>
        </w:rPr>
        <w:t>онкосфера</w:t>
      </w:r>
      <w:proofErr w:type="spellEnd"/>
      <w:r w:rsidRPr="00CC77A7">
        <w:rPr>
          <w:b/>
          <w:sz w:val="28"/>
          <w:szCs w:val="28"/>
        </w:rPr>
        <w:t>.</w:t>
      </w:r>
    </w:p>
    <w:p w:rsidR="005F38DF" w:rsidRPr="00CC77A7" w:rsidRDefault="005F38DF" w:rsidP="005F38DF">
      <w:pPr>
        <w:pStyle w:val="a4"/>
        <w:ind w:left="360" w:right="0" w:firstLine="0"/>
        <w:rPr>
          <w:b/>
          <w:szCs w:val="28"/>
        </w:rPr>
      </w:pPr>
      <w:r w:rsidRPr="00CC77A7">
        <w:rPr>
          <w:b/>
          <w:szCs w:val="28"/>
        </w:rPr>
        <w:t xml:space="preserve">Часть </w:t>
      </w:r>
      <w:r w:rsidRPr="00CC77A7">
        <w:rPr>
          <w:b/>
          <w:szCs w:val="28"/>
          <w:lang w:val="en-US"/>
        </w:rPr>
        <w:t>II</w:t>
      </w:r>
      <w:r w:rsidRPr="00CC77A7">
        <w:rPr>
          <w:b/>
          <w:szCs w:val="28"/>
        </w:rPr>
        <w:t xml:space="preserve">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набрать, – 5 (по 1 баллу за каждое тестовое задание). Индекс ответа, который вы считаете наиболее полным и правильным, укажите в матрице ответов. </w:t>
      </w:r>
    </w:p>
    <w:p w:rsidR="005F38DF" w:rsidRPr="00CC77A7" w:rsidRDefault="005F38DF" w:rsidP="005F38DF">
      <w:pPr>
        <w:pStyle w:val="a4"/>
        <w:ind w:left="360" w:right="0" w:firstLine="0"/>
        <w:rPr>
          <w:b/>
          <w:szCs w:val="28"/>
        </w:rPr>
      </w:pP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1. В состав бактериальной клетки входят: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b/>
          <w:sz w:val="28"/>
          <w:szCs w:val="28"/>
        </w:rPr>
        <w:t>. Оформленное ядро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b/>
          <w:sz w:val="28"/>
          <w:szCs w:val="28"/>
        </w:rPr>
        <w:t>. Цитоплазма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b/>
          <w:sz w:val="28"/>
          <w:szCs w:val="28"/>
        </w:rPr>
        <w:t>. Наружная мембрана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b/>
          <w:sz w:val="28"/>
          <w:szCs w:val="28"/>
        </w:rPr>
        <w:t>. Митохондрии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b/>
          <w:sz w:val="28"/>
          <w:szCs w:val="28"/>
        </w:rPr>
        <w:t>. Жгутик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CC77A7">
        <w:rPr>
          <w:rFonts w:ascii="Times New Roman" w:hAnsi="Times New Roman" w:cs="Times New Roman"/>
          <w:b/>
          <w:sz w:val="28"/>
          <w:szCs w:val="28"/>
        </w:rPr>
        <w:t>. Хлоропласт</w:t>
      </w:r>
    </w:p>
    <w:p w:rsidR="005F38DF" w:rsidRPr="00CC77A7" w:rsidRDefault="005F38DF" w:rsidP="005F38DF">
      <w:pPr>
        <w:ind w:left="360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а)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sz w:val="28"/>
          <w:szCs w:val="28"/>
        </w:rPr>
        <w:t xml:space="preserve">II,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sz w:val="28"/>
          <w:szCs w:val="28"/>
        </w:rPr>
        <w:t xml:space="preserve">;          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  б)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sz w:val="28"/>
          <w:szCs w:val="28"/>
        </w:rPr>
        <w:t>;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       в)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CC77A7">
        <w:rPr>
          <w:rFonts w:ascii="Times New Roman" w:hAnsi="Times New Roman" w:cs="Times New Roman"/>
          <w:sz w:val="28"/>
          <w:szCs w:val="28"/>
        </w:rPr>
        <w:t>;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      г)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CC77A7">
        <w:rPr>
          <w:rFonts w:ascii="Times New Roman" w:hAnsi="Times New Roman" w:cs="Times New Roman"/>
          <w:sz w:val="28"/>
          <w:szCs w:val="28"/>
        </w:rPr>
        <w:t>.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CC77A7">
        <w:rPr>
          <w:rFonts w:ascii="Times New Roman" w:hAnsi="Times New Roman" w:cs="Times New Roman"/>
          <w:b/>
          <w:sz w:val="28"/>
          <w:szCs w:val="28"/>
        </w:rPr>
        <w:t>Сапротрофами</w:t>
      </w:r>
      <w:proofErr w:type="spellEnd"/>
      <w:r w:rsidRPr="00CC77A7">
        <w:rPr>
          <w:rFonts w:ascii="Times New Roman" w:hAnsi="Times New Roman" w:cs="Times New Roman"/>
          <w:b/>
          <w:sz w:val="28"/>
          <w:szCs w:val="28"/>
        </w:rPr>
        <w:t xml:space="preserve"> являются: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b/>
          <w:sz w:val="28"/>
          <w:szCs w:val="28"/>
        </w:rPr>
        <w:t>. Спорынья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b/>
          <w:sz w:val="28"/>
          <w:szCs w:val="28"/>
        </w:rPr>
        <w:t>. Фитофтора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CC77A7">
        <w:rPr>
          <w:rFonts w:ascii="Times New Roman" w:hAnsi="Times New Roman" w:cs="Times New Roman"/>
          <w:b/>
          <w:sz w:val="28"/>
          <w:szCs w:val="28"/>
        </w:rPr>
        <w:t>Пеницилл</w:t>
      </w:r>
      <w:proofErr w:type="spellEnd"/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b/>
          <w:sz w:val="28"/>
          <w:szCs w:val="28"/>
        </w:rPr>
        <w:t>. Головня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CC77A7">
        <w:rPr>
          <w:rFonts w:ascii="Times New Roman" w:hAnsi="Times New Roman" w:cs="Times New Roman"/>
          <w:b/>
          <w:sz w:val="28"/>
          <w:szCs w:val="28"/>
        </w:rPr>
        <w:t>Мукор</w:t>
      </w:r>
      <w:proofErr w:type="spellEnd"/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CC77A7">
        <w:rPr>
          <w:rFonts w:ascii="Times New Roman" w:hAnsi="Times New Roman" w:cs="Times New Roman"/>
          <w:b/>
          <w:sz w:val="28"/>
          <w:szCs w:val="28"/>
        </w:rPr>
        <w:t>. Шампиньон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F38DF" w:rsidRPr="00CC77A7" w:rsidRDefault="005F38DF" w:rsidP="005F38DF">
      <w:pPr>
        <w:ind w:left="360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sz w:val="28"/>
          <w:szCs w:val="28"/>
        </w:rPr>
        <w:t>,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sz w:val="28"/>
          <w:szCs w:val="28"/>
        </w:rPr>
        <w:t>;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 б)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sz w:val="28"/>
          <w:szCs w:val="28"/>
        </w:rPr>
        <w:t>;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         в)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sz w:val="28"/>
          <w:szCs w:val="28"/>
        </w:rPr>
        <w:t xml:space="preserve">, VI;     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         г)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V,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sz w:val="28"/>
          <w:szCs w:val="28"/>
        </w:rPr>
        <w:t>.</w:t>
      </w:r>
    </w:p>
    <w:p w:rsidR="00D426E1" w:rsidRPr="00D426E1" w:rsidRDefault="00D426E1" w:rsidP="00D426E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3.</w:t>
      </w:r>
      <w:r w:rsidRPr="00D426E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Какие свойства живого характерны для всех живых организмов?</w:t>
      </w:r>
    </w:p>
    <w:p w:rsidR="00D426E1" w:rsidRPr="00D426E1" w:rsidRDefault="00D426E1" w:rsidP="00D426E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D426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>.  обмен</w:t>
      </w:r>
      <w:proofErr w:type="gramEnd"/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веществ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D426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>. способность к фотосинтезу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D426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III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>. наследственность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D426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IV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>. раздражимость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D426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V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>теплокровность</w:t>
      </w:r>
      <w:proofErr w:type="spellEnd"/>
      <w:r w:rsidRPr="00D426E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br/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а) </w:t>
      </w:r>
      <w:r w:rsidRPr="00D426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D426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D426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V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   б) </w:t>
      </w:r>
      <w:r w:rsidRPr="00D426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D426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IV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br/>
        <w:t xml:space="preserve">   в) </w:t>
      </w:r>
      <w:r w:rsidRPr="00D426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D426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III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D426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IV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r w:rsidRPr="00D426E1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</w:t>
      </w:r>
      <w:r w:rsidRPr="00D426E1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br/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г) </w:t>
      </w:r>
      <w:r w:rsidRPr="00D426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D426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III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D426E1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IV</w:t>
      </w:r>
      <w:r w:rsidRPr="00D426E1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5F38DF" w:rsidRPr="00CC77A7" w:rsidRDefault="005F38DF" w:rsidP="005F38DF">
      <w:pPr>
        <w:numPr>
          <w:ilvl w:val="0"/>
          <w:numId w:val="1"/>
        </w:numPr>
        <w:tabs>
          <w:tab w:val="clear" w:pos="1069"/>
          <w:tab w:val="num" w:pos="720"/>
          <w:tab w:val="left" w:pos="3420"/>
        </w:tabs>
        <w:spacing w:after="0" w:line="240" w:lineRule="auto"/>
        <w:ind w:hanging="709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C77A7">
        <w:rPr>
          <w:rFonts w:ascii="Times New Roman" w:hAnsi="Times New Roman" w:cs="Times New Roman"/>
          <w:b/>
          <w:sz w:val="28"/>
          <w:szCs w:val="28"/>
        </w:rPr>
        <w:t>Признаки двудольных растений:</w:t>
      </w:r>
    </w:p>
    <w:p w:rsidR="005F38DF" w:rsidRPr="00CC77A7" w:rsidRDefault="005F38DF" w:rsidP="005F38DF">
      <w:pPr>
        <w:numPr>
          <w:ilvl w:val="0"/>
          <w:numId w:val="3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Параллельное или дуговое жилкование листа.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 w:rsidRPr="00CC77A7">
        <w:rPr>
          <w:rFonts w:ascii="Times New Roman" w:hAnsi="Times New Roman" w:cs="Times New Roman"/>
          <w:b/>
          <w:sz w:val="28"/>
          <w:szCs w:val="28"/>
        </w:rPr>
        <w:t>.  Сетчатое</w:t>
      </w:r>
      <w:proofErr w:type="gramEnd"/>
      <w:r w:rsidRPr="00CC77A7">
        <w:rPr>
          <w:rFonts w:ascii="Times New Roman" w:hAnsi="Times New Roman" w:cs="Times New Roman"/>
          <w:b/>
          <w:sz w:val="28"/>
          <w:szCs w:val="28"/>
        </w:rPr>
        <w:t xml:space="preserve"> жилкование листа.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b/>
          <w:sz w:val="28"/>
          <w:szCs w:val="28"/>
        </w:rPr>
        <w:t>. Мочковатая корневая система.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b/>
          <w:sz w:val="28"/>
          <w:szCs w:val="28"/>
        </w:rPr>
        <w:t>. Стержневая корневая система.</w:t>
      </w:r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b/>
          <w:sz w:val="28"/>
          <w:szCs w:val="28"/>
        </w:rPr>
        <w:t>. Открытые проводящие пучки.</w:t>
      </w:r>
      <w:proofErr w:type="gramEnd"/>
    </w:p>
    <w:p w:rsidR="005F38DF" w:rsidRPr="00CC77A7" w:rsidRDefault="005F38DF" w:rsidP="005F38DF">
      <w:pPr>
        <w:tabs>
          <w:tab w:val="left" w:pos="3420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CC77A7">
        <w:rPr>
          <w:rFonts w:ascii="Times New Roman" w:hAnsi="Times New Roman" w:cs="Times New Roman"/>
          <w:b/>
          <w:sz w:val="28"/>
          <w:szCs w:val="28"/>
        </w:rPr>
        <w:t>. Закрытые проводящие пучки.</w:t>
      </w:r>
    </w:p>
    <w:p w:rsidR="005F38DF" w:rsidRPr="00CC77A7" w:rsidRDefault="005F38DF" w:rsidP="005F38DF">
      <w:pPr>
        <w:ind w:left="360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а)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sz w:val="28"/>
          <w:szCs w:val="28"/>
        </w:rPr>
        <w:t>;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          б)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sz w:val="28"/>
          <w:szCs w:val="28"/>
        </w:rPr>
        <w:t xml:space="preserve">;      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 w:cs="Times New Roman"/>
          <w:sz w:val="28"/>
          <w:szCs w:val="28"/>
        </w:rPr>
        <w:t>;</w:t>
      </w:r>
      <w:r w:rsidRPr="00CC77A7">
        <w:rPr>
          <w:rFonts w:ascii="Times New Roman" w:hAnsi="Times New Roman" w:cs="Times New Roman"/>
          <w:sz w:val="28"/>
          <w:szCs w:val="28"/>
        </w:rPr>
        <w:tab/>
        <w:t xml:space="preserve">        г)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 w:cs="Times New Roman"/>
          <w:sz w:val="28"/>
          <w:szCs w:val="28"/>
        </w:rPr>
        <w:t xml:space="preserve">, </w:t>
      </w:r>
      <w:r w:rsidRPr="00CC77A7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CC77A7">
        <w:rPr>
          <w:rFonts w:ascii="Times New Roman" w:hAnsi="Times New Roman" w:cs="Times New Roman"/>
          <w:sz w:val="28"/>
          <w:szCs w:val="28"/>
        </w:rPr>
        <w:t>.</w:t>
      </w:r>
    </w:p>
    <w:p w:rsidR="005F38DF" w:rsidRPr="00CC77A7" w:rsidRDefault="005F38DF" w:rsidP="005F38DF">
      <w:pPr>
        <w:pStyle w:val="a3"/>
        <w:spacing w:after="0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r w:rsidRPr="00CC77A7">
        <w:rPr>
          <w:rFonts w:ascii="Times New Roman" w:hAnsi="Times New Roman"/>
          <w:b/>
          <w:sz w:val="28"/>
          <w:szCs w:val="28"/>
        </w:rPr>
        <w:t>5. Тип плода ягода у:</w:t>
      </w:r>
    </w:p>
    <w:p w:rsidR="005F38DF" w:rsidRPr="00CC77A7" w:rsidRDefault="005F38DF" w:rsidP="005F38DF">
      <w:pPr>
        <w:pStyle w:val="a3"/>
        <w:spacing w:after="0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CC77A7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C77A7">
        <w:rPr>
          <w:rFonts w:ascii="Times New Roman" w:hAnsi="Times New Roman"/>
          <w:b/>
          <w:sz w:val="28"/>
          <w:szCs w:val="28"/>
        </w:rPr>
        <w:t>. Виноград.</w:t>
      </w:r>
      <w:proofErr w:type="gramEnd"/>
    </w:p>
    <w:p w:rsidR="005F38DF" w:rsidRPr="00CC77A7" w:rsidRDefault="005F38DF" w:rsidP="005F38DF">
      <w:pPr>
        <w:pStyle w:val="a3"/>
        <w:spacing w:after="0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r w:rsidRPr="00CC77A7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CC77A7">
        <w:rPr>
          <w:rFonts w:ascii="Times New Roman" w:hAnsi="Times New Roman"/>
          <w:b/>
          <w:sz w:val="28"/>
          <w:szCs w:val="28"/>
        </w:rPr>
        <w:t>. Арбуз.</w:t>
      </w:r>
    </w:p>
    <w:p w:rsidR="005F38DF" w:rsidRPr="00CC77A7" w:rsidRDefault="005F38DF" w:rsidP="005F38DF">
      <w:pPr>
        <w:pStyle w:val="a3"/>
        <w:spacing w:after="0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r w:rsidRPr="00CC77A7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CC77A7">
        <w:rPr>
          <w:rFonts w:ascii="Times New Roman" w:hAnsi="Times New Roman"/>
          <w:b/>
          <w:sz w:val="28"/>
          <w:szCs w:val="28"/>
        </w:rPr>
        <w:t>. Томат.</w:t>
      </w:r>
    </w:p>
    <w:p w:rsidR="005F38DF" w:rsidRPr="00CC77A7" w:rsidRDefault="005F38DF" w:rsidP="005F38DF">
      <w:pPr>
        <w:pStyle w:val="a3"/>
        <w:spacing w:after="0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r w:rsidRPr="00CC77A7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CC77A7">
        <w:rPr>
          <w:rFonts w:ascii="Times New Roman" w:hAnsi="Times New Roman"/>
          <w:b/>
          <w:sz w:val="28"/>
          <w:szCs w:val="28"/>
        </w:rPr>
        <w:t>. Малина.</w:t>
      </w:r>
    </w:p>
    <w:p w:rsidR="005F38DF" w:rsidRPr="00CC77A7" w:rsidRDefault="005F38DF" w:rsidP="005F38DF">
      <w:pPr>
        <w:pStyle w:val="a3"/>
        <w:spacing w:after="0"/>
        <w:ind w:left="360" w:right="-2976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CC77A7">
        <w:rPr>
          <w:rFonts w:ascii="Times New Roman" w:hAnsi="Times New Roman"/>
          <w:b/>
          <w:sz w:val="28"/>
          <w:szCs w:val="28"/>
          <w:lang w:val="en-US"/>
        </w:rPr>
        <w:t>V</w:t>
      </w:r>
      <w:r w:rsidRPr="00CC77A7">
        <w:rPr>
          <w:rFonts w:ascii="Times New Roman" w:hAnsi="Times New Roman"/>
          <w:b/>
          <w:sz w:val="28"/>
          <w:szCs w:val="28"/>
        </w:rPr>
        <w:t>. Ландыш.</w:t>
      </w:r>
      <w:proofErr w:type="gramEnd"/>
    </w:p>
    <w:p w:rsidR="005F38DF" w:rsidRPr="00CC77A7" w:rsidRDefault="005F38DF" w:rsidP="005F38DF">
      <w:pPr>
        <w:pStyle w:val="a3"/>
        <w:spacing w:after="0"/>
        <w:ind w:left="0" w:right="-2976"/>
        <w:jc w:val="both"/>
        <w:rPr>
          <w:rFonts w:ascii="Times New Roman" w:hAnsi="Times New Roman"/>
          <w:b/>
          <w:sz w:val="28"/>
          <w:szCs w:val="28"/>
        </w:rPr>
      </w:pPr>
    </w:p>
    <w:p w:rsidR="005F38DF" w:rsidRPr="00CC77A7" w:rsidRDefault="005F38DF" w:rsidP="005F38DF">
      <w:pPr>
        <w:pStyle w:val="a3"/>
        <w:spacing w:after="0"/>
        <w:ind w:left="360" w:right="-2976"/>
        <w:jc w:val="both"/>
        <w:rPr>
          <w:rFonts w:ascii="Times New Roman" w:hAnsi="Times New Roman"/>
          <w:sz w:val="28"/>
          <w:szCs w:val="28"/>
        </w:rPr>
      </w:pPr>
      <w:r w:rsidRPr="00CC77A7">
        <w:rPr>
          <w:rFonts w:ascii="Times New Roman" w:hAnsi="Times New Roman"/>
          <w:sz w:val="28"/>
          <w:szCs w:val="28"/>
        </w:rPr>
        <w:t xml:space="preserve">а) </w:t>
      </w:r>
      <w:r w:rsidRPr="00CC77A7">
        <w:rPr>
          <w:rFonts w:ascii="Times New Roman" w:hAnsi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/>
          <w:sz w:val="28"/>
          <w:szCs w:val="28"/>
        </w:rPr>
        <w:t xml:space="preserve">, </w:t>
      </w:r>
      <w:r w:rsidRPr="00CC77A7">
        <w:rPr>
          <w:rFonts w:ascii="Times New Roman" w:hAnsi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/>
          <w:sz w:val="28"/>
          <w:szCs w:val="28"/>
        </w:rPr>
        <w:t xml:space="preserve">, </w:t>
      </w:r>
      <w:r w:rsidRPr="00CC77A7">
        <w:rPr>
          <w:rFonts w:ascii="Times New Roman" w:hAnsi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/>
          <w:sz w:val="28"/>
          <w:szCs w:val="28"/>
        </w:rPr>
        <w:t>;</w:t>
      </w:r>
      <w:r w:rsidRPr="00CC77A7">
        <w:rPr>
          <w:rFonts w:ascii="Times New Roman" w:hAnsi="Times New Roman"/>
          <w:sz w:val="28"/>
          <w:szCs w:val="28"/>
        </w:rPr>
        <w:tab/>
      </w:r>
      <w:r w:rsidRPr="00CC77A7">
        <w:rPr>
          <w:rFonts w:ascii="Times New Roman" w:hAnsi="Times New Roman"/>
          <w:sz w:val="28"/>
          <w:szCs w:val="28"/>
        </w:rPr>
        <w:tab/>
        <w:t xml:space="preserve">  б) </w:t>
      </w:r>
      <w:r w:rsidRPr="00CC77A7">
        <w:rPr>
          <w:rFonts w:ascii="Times New Roman" w:hAnsi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/>
          <w:sz w:val="28"/>
          <w:szCs w:val="28"/>
        </w:rPr>
        <w:t xml:space="preserve">, </w:t>
      </w:r>
      <w:r w:rsidRPr="00CC77A7">
        <w:rPr>
          <w:rFonts w:ascii="Times New Roman" w:hAnsi="Times New Roman"/>
          <w:sz w:val="28"/>
          <w:szCs w:val="28"/>
          <w:lang w:val="en-US"/>
        </w:rPr>
        <w:t>II</w:t>
      </w:r>
      <w:r w:rsidRPr="00CC77A7">
        <w:rPr>
          <w:rFonts w:ascii="Times New Roman" w:hAnsi="Times New Roman"/>
          <w:sz w:val="28"/>
          <w:szCs w:val="28"/>
        </w:rPr>
        <w:t xml:space="preserve">, </w:t>
      </w:r>
      <w:r w:rsidRPr="00CC77A7">
        <w:rPr>
          <w:rFonts w:ascii="Times New Roman" w:hAnsi="Times New Roman"/>
          <w:sz w:val="28"/>
          <w:szCs w:val="28"/>
          <w:lang w:val="en-US"/>
        </w:rPr>
        <w:t>IV</w:t>
      </w:r>
      <w:r w:rsidRPr="00CC77A7">
        <w:rPr>
          <w:rFonts w:ascii="Times New Roman" w:hAnsi="Times New Roman"/>
          <w:sz w:val="28"/>
          <w:szCs w:val="28"/>
        </w:rPr>
        <w:t>;</w:t>
      </w:r>
      <w:r w:rsidRPr="00CC77A7">
        <w:rPr>
          <w:rFonts w:ascii="Times New Roman" w:hAnsi="Times New Roman"/>
          <w:sz w:val="28"/>
          <w:szCs w:val="28"/>
        </w:rPr>
        <w:tab/>
        <w:t xml:space="preserve">          в) </w:t>
      </w:r>
      <w:r w:rsidRPr="00CC77A7">
        <w:rPr>
          <w:rFonts w:ascii="Times New Roman" w:hAnsi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/>
          <w:sz w:val="28"/>
          <w:szCs w:val="28"/>
        </w:rPr>
        <w:t xml:space="preserve">, </w:t>
      </w:r>
      <w:r w:rsidRPr="00CC77A7">
        <w:rPr>
          <w:rFonts w:ascii="Times New Roman" w:hAnsi="Times New Roman"/>
          <w:sz w:val="28"/>
          <w:szCs w:val="28"/>
          <w:lang w:val="en-US"/>
        </w:rPr>
        <w:t>IV</w:t>
      </w:r>
      <w:r w:rsidRPr="00CC77A7">
        <w:rPr>
          <w:rFonts w:ascii="Times New Roman" w:hAnsi="Times New Roman"/>
          <w:sz w:val="28"/>
          <w:szCs w:val="28"/>
        </w:rPr>
        <w:t xml:space="preserve">, </w:t>
      </w:r>
      <w:r w:rsidRPr="00CC77A7">
        <w:rPr>
          <w:rFonts w:ascii="Times New Roman" w:hAnsi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/>
          <w:sz w:val="28"/>
          <w:szCs w:val="28"/>
        </w:rPr>
        <w:t>;</w:t>
      </w:r>
      <w:r w:rsidRPr="00CC77A7">
        <w:rPr>
          <w:rFonts w:ascii="Times New Roman" w:hAnsi="Times New Roman"/>
          <w:sz w:val="28"/>
          <w:szCs w:val="28"/>
        </w:rPr>
        <w:tab/>
      </w:r>
      <w:r w:rsidRPr="00CC77A7">
        <w:rPr>
          <w:rFonts w:ascii="Times New Roman" w:hAnsi="Times New Roman"/>
          <w:sz w:val="28"/>
          <w:szCs w:val="28"/>
        </w:rPr>
        <w:tab/>
        <w:t xml:space="preserve">г) </w:t>
      </w:r>
      <w:r w:rsidRPr="00CC77A7">
        <w:rPr>
          <w:rFonts w:ascii="Times New Roman" w:hAnsi="Times New Roman"/>
          <w:sz w:val="28"/>
          <w:szCs w:val="28"/>
          <w:lang w:val="en-US"/>
        </w:rPr>
        <w:t>I</w:t>
      </w:r>
      <w:r w:rsidRPr="00CC77A7">
        <w:rPr>
          <w:rFonts w:ascii="Times New Roman" w:hAnsi="Times New Roman"/>
          <w:sz w:val="28"/>
          <w:szCs w:val="28"/>
        </w:rPr>
        <w:t xml:space="preserve">, </w:t>
      </w:r>
      <w:r w:rsidRPr="00CC77A7">
        <w:rPr>
          <w:rFonts w:ascii="Times New Roman" w:hAnsi="Times New Roman"/>
          <w:sz w:val="28"/>
          <w:szCs w:val="28"/>
          <w:lang w:val="en-US"/>
        </w:rPr>
        <w:t>III</w:t>
      </w:r>
      <w:r w:rsidRPr="00CC77A7">
        <w:rPr>
          <w:rFonts w:ascii="Times New Roman" w:hAnsi="Times New Roman"/>
          <w:sz w:val="28"/>
          <w:szCs w:val="28"/>
        </w:rPr>
        <w:t xml:space="preserve">, </w:t>
      </w:r>
      <w:r w:rsidRPr="00CC77A7">
        <w:rPr>
          <w:rFonts w:ascii="Times New Roman" w:hAnsi="Times New Roman"/>
          <w:sz w:val="28"/>
          <w:szCs w:val="28"/>
          <w:lang w:val="en-US"/>
        </w:rPr>
        <w:t>V</w:t>
      </w:r>
      <w:r w:rsidRPr="00CC77A7">
        <w:rPr>
          <w:rFonts w:ascii="Times New Roman" w:hAnsi="Times New Roman"/>
          <w:sz w:val="28"/>
          <w:szCs w:val="28"/>
        </w:rPr>
        <w:t>.</w:t>
      </w:r>
    </w:p>
    <w:p w:rsidR="005F38DF" w:rsidRPr="00CC77A7" w:rsidRDefault="005F38DF" w:rsidP="005F38DF">
      <w:pPr>
        <w:pStyle w:val="a4"/>
        <w:ind w:right="0"/>
        <w:rPr>
          <w:b/>
          <w:szCs w:val="28"/>
        </w:rPr>
      </w:pPr>
    </w:p>
    <w:p w:rsidR="005F38DF" w:rsidRPr="00CC77A7" w:rsidRDefault="005F38DF" w:rsidP="005F38DF">
      <w:pPr>
        <w:pStyle w:val="a4"/>
        <w:ind w:firstLine="0"/>
        <w:rPr>
          <w:b/>
          <w:szCs w:val="28"/>
        </w:rPr>
      </w:pPr>
      <w:r w:rsidRPr="00CC77A7">
        <w:rPr>
          <w:b/>
          <w:szCs w:val="28"/>
        </w:rPr>
        <w:t xml:space="preserve">Часть </w:t>
      </w:r>
      <w:r w:rsidRPr="00CC77A7">
        <w:rPr>
          <w:b/>
          <w:szCs w:val="28"/>
          <w:lang w:val="en-US"/>
        </w:rPr>
        <w:t>III</w:t>
      </w:r>
      <w:r w:rsidRPr="00CC77A7">
        <w:rPr>
          <w:b/>
          <w:szCs w:val="28"/>
        </w:rPr>
        <w:t>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набрать, - 10.</w:t>
      </w:r>
    </w:p>
    <w:p w:rsidR="005F38DF" w:rsidRPr="00CC77A7" w:rsidRDefault="005F38DF" w:rsidP="005F38DF">
      <w:pPr>
        <w:pStyle w:val="a4"/>
        <w:ind w:firstLine="0"/>
        <w:rPr>
          <w:b/>
          <w:szCs w:val="28"/>
        </w:rPr>
      </w:pP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Двоякодышащие рыбы способны дышать атмосферным кислородом во время пересыхания водоёма.</w:t>
      </w: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Фагоцитоз простейших животных связан с образованием сократительной вакуоли.</w:t>
      </w: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lastRenderedPageBreak/>
        <w:t>В цикле развития папоротников оплодотворение происходит без участия воды.</w:t>
      </w: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Клеточный сок – это раствор органических и неорганических веществ.</w:t>
      </w: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Наружный слой раковины моллюсков образован рогоподобным веществом, а внутренний - известковыми соединениями.</w:t>
      </w: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Сардина, килька, анчоус – представители отряда Сельдеобразные.</w:t>
      </w: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Заболевание стригущий лишай вызывают </w:t>
      </w:r>
      <w:proofErr w:type="spellStart"/>
      <w:r w:rsidRPr="00CC77A7">
        <w:rPr>
          <w:rFonts w:ascii="Times New Roman" w:hAnsi="Times New Roman" w:cs="Times New Roman"/>
          <w:sz w:val="28"/>
          <w:szCs w:val="28"/>
        </w:rPr>
        <w:t>хемосинтезирующие</w:t>
      </w:r>
      <w:proofErr w:type="spellEnd"/>
      <w:r w:rsidRPr="00CC77A7">
        <w:rPr>
          <w:rFonts w:ascii="Times New Roman" w:hAnsi="Times New Roman" w:cs="Times New Roman"/>
          <w:sz w:val="28"/>
          <w:szCs w:val="28"/>
        </w:rPr>
        <w:t xml:space="preserve"> бактерии.</w:t>
      </w: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 xml:space="preserve">Трипаносомы, лямблии, </w:t>
      </w:r>
      <w:proofErr w:type="spellStart"/>
      <w:r w:rsidRPr="00CC77A7">
        <w:rPr>
          <w:rFonts w:ascii="Times New Roman" w:hAnsi="Times New Roman" w:cs="Times New Roman"/>
          <w:sz w:val="28"/>
          <w:szCs w:val="28"/>
        </w:rPr>
        <w:t>лейшмании</w:t>
      </w:r>
      <w:proofErr w:type="spellEnd"/>
      <w:r w:rsidRPr="00CC77A7">
        <w:rPr>
          <w:rFonts w:ascii="Times New Roman" w:hAnsi="Times New Roman" w:cs="Times New Roman"/>
          <w:sz w:val="28"/>
          <w:szCs w:val="28"/>
        </w:rPr>
        <w:t xml:space="preserve"> – паразитические жгутиконосцы.</w:t>
      </w:r>
    </w:p>
    <w:p w:rsidR="005F38DF" w:rsidRPr="00CC77A7" w:rsidRDefault="005F38DF" w:rsidP="005F38DF">
      <w:pPr>
        <w:numPr>
          <w:ilvl w:val="0"/>
          <w:numId w:val="2"/>
        </w:numPr>
        <w:tabs>
          <w:tab w:val="clear" w:pos="900"/>
          <w:tab w:val="num" w:pos="0"/>
          <w:tab w:val="left" w:pos="284"/>
        </w:tabs>
        <w:spacing w:after="0" w:line="240" w:lineRule="auto"/>
        <w:ind w:left="0" w:firstLine="0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CC77A7">
        <w:rPr>
          <w:rStyle w:val="apple-converted-space"/>
          <w:rFonts w:ascii="Times New Roman" w:hAnsi="Times New Roman" w:cs="Times New Roman"/>
          <w:sz w:val="28"/>
          <w:szCs w:val="28"/>
        </w:rPr>
        <w:t>Листопадным растением является можжевельник.</w:t>
      </w:r>
    </w:p>
    <w:p w:rsidR="005F38DF" w:rsidRPr="00CC77A7" w:rsidRDefault="005F38DF" w:rsidP="005F38DF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  <w:shd w:val="clear" w:color="auto" w:fill="FFFFFF"/>
        </w:rPr>
        <w:t>10. Хромопласты  могут превращаться в хлоропласты.</w:t>
      </w:r>
    </w:p>
    <w:p w:rsidR="005F38DF" w:rsidRPr="00CC77A7" w:rsidRDefault="005F38DF" w:rsidP="005F38DF">
      <w:pPr>
        <w:pStyle w:val="a4"/>
        <w:ind w:firstLine="0"/>
        <w:rPr>
          <w:b/>
          <w:szCs w:val="28"/>
        </w:rPr>
      </w:pPr>
    </w:p>
    <w:p w:rsidR="005F38DF" w:rsidRPr="00CC77A7" w:rsidRDefault="005F38DF" w:rsidP="005F38D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CC77A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C77A7">
        <w:rPr>
          <w:rFonts w:ascii="Times New Roman" w:hAnsi="Times New Roman" w:cs="Times New Roman"/>
          <w:b/>
          <w:sz w:val="28"/>
          <w:szCs w:val="28"/>
        </w:rPr>
        <w:t>. Вам предлагается тестовое задание, требующее установления соответствия. Максимальное количество баллов, которое можно набрать – 2. Заполните матрицу ответов в соответствии с требованиями задания.</w:t>
      </w:r>
    </w:p>
    <w:p w:rsidR="005F38DF" w:rsidRPr="00CC77A7" w:rsidRDefault="005F38DF" w:rsidP="005F38DF">
      <w:pPr>
        <w:shd w:val="clear" w:color="auto" w:fill="FFFFFF"/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77A7">
        <w:rPr>
          <w:rFonts w:ascii="Times New Roman" w:hAnsi="Times New Roman" w:cs="Times New Roman"/>
          <w:b/>
          <w:sz w:val="28"/>
          <w:szCs w:val="28"/>
        </w:rPr>
        <w:t>1. Установите соответствие между признаком растения и группой, для которой этот признак характерен. К каждой позиции, данной в первом столбце, подберите соответствующую позицию из второго столбца.</w:t>
      </w: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3240"/>
      </w:tblGrid>
      <w:tr w:rsidR="005F38DF" w:rsidRPr="00CC77A7" w:rsidTr="00010225">
        <w:tc>
          <w:tcPr>
            <w:tcW w:w="6228" w:type="dxa"/>
          </w:tcPr>
          <w:p w:rsidR="005F38DF" w:rsidRPr="00CC77A7" w:rsidRDefault="005F38DF" w:rsidP="00010225">
            <w:pPr>
              <w:tabs>
                <w:tab w:val="left" w:pos="4459"/>
              </w:tabs>
              <w:ind w:left="5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Признак </w:t>
            </w:r>
          </w:p>
        </w:tc>
        <w:tc>
          <w:tcPr>
            <w:tcW w:w="3240" w:type="dxa"/>
          </w:tcPr>
          <w:p w:rsidR="005F38DF" w:rsidRPr="00CC77A7" w:rsidRDefault="005F38DF" w:rsidP="00010225">
            <w:pPr>
              <w:tabs>
                <w:tab w:val="left" w:pos="4459"/>
              </w:tabs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b/>
                <w:sz w:val="28"/>
                <w:szCs w:val="28"/>
              </w:rPr>
              <w:t>Группа растений</w:t>
            </w:r>
          </w:p>
        </w:tc>
      </w:tr>
      <w:tr w:rsidR="005F38DF" w:rsidRPr="00CC77A7" w:rsidTr="00010225">
        <w:tc>
          <w:tcPr>
            <w:tcW w:w="6228" w:type="dxa"/>
          </w:tcPr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а) тело представляет собой таллом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б) имеют вегетативные и генеративные органы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в) некоторые имеют светочувствительный глазок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г) имеют разнообразные ткани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д) живут главным образом в водной среде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е) включают одноклеточные организмы</w:t>
            </w:r>
          </w:p>
        </w:tc>
        <w:tc>
          <w:tcPr>
            <w:tcW w:w="3240" w:type="dxa"/>
          </w:tcPr>
          <w:p w:rsidR="005F38DF" w:rsidRPr="00CC77A7" w:rsidRDefault="005F38DF" w:rsidP="00010225">
            <w:pPr>
              <w:widowControl w:val="0"/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8DF" w:rsidRPr="00CC77A7" w:rsidRDefault="005F38DF" w:rsidP="00010225">
            <w:pPr>
              <w:widowControl w:val="0"/>
              <w:shd w:val="clear" w:color="auto" w:fill="FFFFFF"/>
              <w:tabs>
                <w:tab w:val="left" w:pos="254"/>
              </w:tabs>
              <w:autoSpaceDE w:val="0"/>
              <w:autoSpaceDN w:val="0"/>
              <w:adjustRightInd w:val="0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1. Низшие</w:t>
            </w:r>
          </w:p>
          <w:p w:rsidR="005F38DF" w:rsidRPr="00CC77A7" w:rsidRDefault="005F38DF" w:rsidP="00010225">
            <w:pPr>
              <w:shd w:val="clear" w:color="auto" w:fill="FFFFFF"/>
              <w:tabs>
                <w:tab w:val="left" w:pos="859"/>
              </w:tabs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2. Высшие</w:t>
            </w:r>
          </w:p>
          <w:p w:rsidR="005F38DF" w:rsidRPr="00CC77A7" w:rsidRDefault="005F38DF" w:rsidP="00010225">
            <w:pPr>
              <w:tabs>
                <w:tab w:val="left" w:pos="4459"/>
              </w:tabs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ab/>
              <w:t>) оболочка</w:t>
            </w:r>
          </w:p>
        </w:tc>
      </w:tr>
    </w:tbl>
    <w:p w:rsidR="005F38DF" w:rsidRPr="00CC77A7" w:rsidRDefault="005F38DF" w:rsidP="005F38DF">
      <w:pPr>
        <w:shd w:val="clear" w:color="auto" w:fill="FFFFFF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Запишите в таблицу выбранные цифры.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9"/>
        <w:gridCol w:w="917"/>
        <w:gridCol w:w="907"/>
        <w:gridCol w:w="965"/>
        <w:gridCol w:w="965"/>
        <w:gridCol w:w="922"/>
      </w:tblGrid>
      <w:tr w:rsidR="005F38DF" w:rsidRPr="00CC77A7" w:rsidTr="00010225">
        <w:trPr>
          <w:trHeight w:hRule="exact" w:val="384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5F38DF" w:rsidRPr="00CC77A7" w:rsidTr="00010225">
        <w:trPr>
          <w:trHeight w:hRule="exact" w:val="331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ind w:left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F38DF" w:rsidRPr="00CC77A7" w:rsidRDefault="005F38DF" w:rsidP="005F38DF">
      <w:pPr>
        <w:shd w:val="clear" w:color="auto" w:fill="FFFFFF"/>
        <w:ind w:left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347B" w:rsidRPr="00D426E1" w:rsidRDefault="005F38DF" w:rsidP="00D426E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E0347B">
        <w:rPr>
          <w:b/>
          <w:bCs/>
        </w:rPr>
        <w:t xml:space="preserve">2. </w:t>
      </w:r>
      <w:r w:rsidR="00E0347B" w:rsidRPr="00D426E1">
        <w:rPr>
          <w:rFonts w:ascii="Times New Roman" w:hAnsi="Times New Roman" w:cs="Times New Roman"/>
          <w:b/>
          <w:sz w:val="28"/>
          <w:szCs w:val="28"/>
        </w:rPr>
        <w:t>Установите соответствие между характеристикой клетки и царством</w:t>
      </w:r>
    </w:p>
    <w:p w:rsidR="00D426E1" w:rsidRDefault="00E0347B" w:rsidP="00D426E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D426E1">
        <w:rPr>
          <w:rFonts w:ascii="Times New Roman" w:hAnsi="Times New Roman" w:cs="Times New Roman"/>
          <w:b/>
          <w:sz w:val="28"/>
          <w:szCs w:val="28"/>
        </w:rPr>
        <w:t xml:space="preserve">организмов, для </w:t>
      </w:r>
      <w:proofErr w:type="gramStart"/>
      <w:r w:rsidRPr="00D426E1">
        <w:rPr>
          <w:rFonts w:ascii="Times New Roman" w:hAnsi="Times New Roman" w:cs="Times New Roman"/>
          <w:b/>
          <w:sz w:val="28"/>
          <w:szCs w:val="28"/>
        </w:rPr>
        <w:t>которого</w:t>
      </w:r>
      <w:proofErr w:type="gramEnd"/>
      <w:r w:rsidRPr="00D426E1">
        <w:rPr>
          <w:rFonts w:ascii="Times New Roman" w:hAnsi="Times New Roman" w:cs="Times New Roman"/>
          <w:b/>
          <w:sz w:val="28"/>
          <w:szCs w:val="28"/>
        </w:rPr>
        <w:t xml:space="preserve"> она свойственна. Для этого к каждому элементу</w:t>
      </w:r>
      <w:r w:rsidR="00D426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26E1">
        <w:rPr>
          <w:rFonts w:ascii="Times New Roman" w:hAnsi="Times New Roman" w:cs="Times New Roman"/>
          <w:b/>
          <w:sz w:val="28"/>
          <w:szCs w:val="28"/>
        </w:rPr>
        <w:t xml:space="preserve">первого столбца подберите позицию из второго столбца. </w:t>
      </w:r>
    </w:p>
    <w:p w:rsidR="00D426E1" w:rsidRDefault="00D426E1" w:rsidP="00D426E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0347B" w:rsidRDefault="00E0347B" w:rsidP="00D426E1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D426E1">
        <w:rPr>
          <w:rFonts w:ascii="Times New Roman" w:hAnsi="Times New Roman" w:cs="Times New Roman"/>
          <w:b/>
          <w:sz w:val="28"/>
          <w:szCs w:val="28"/>
        </w:rPr>
        <w:lastRenderedPageBreak/>
        <w:t>Впишите в таблицу  номера выбранных ответов.</w:t>
      </w:r>
    </w:p>
    <w:p w:rsidR="00D426E1" w:rsidRPr="00D426E1" w:rsidRDefault="00D426E1" w:rsidP="00D426E1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4483"/>
        <w:gridCol w:w="4368"/>
      </w:tblGrid>
      <w:tr w:rsidR="00E0347B" w:rsidRPr="00E0347B" w:rsidTr="00B80201">
        <w:tc>
          <w:tcPr>
            <w:tcW w:w="4483" w:type="dxa"/>
          </w:tcPr>
          <w:p w:rsidR="00E0347B" w:rsidRPr="00E0347B" w:rsidRDefault="00E0347B" w:rsidP="00E0347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347B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КЛЕТКИ</w:t>
            </w:r>
          </w:p>
        </w:tc>
        <w:tc>
          <w:tcPr>
            <w:tcW w:w="4368" w:type="dxa"/>
          </w:tcPr>
          <w:p w:rsidR="00E0347B" w:rsidRPr="00E0347B" w:rsidRDefault="00E0347B" w:rsidP="00E0347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347B">
              <w:rPr>
                <w:rFonts w:ascii="Times New Roman" w:hAnsi="Times New Roman" w:cs="Times New Roman"/>
                <w:b/>
                <w:sz w:val="28"/>
                <w:szCs w:val="28"/>
              </w:rPr>
              <w:t>ЦАРСТВО</w:t>
            </w:r>
          </w:p>
        </w:tc>
      </w:tr>
      <w:tr w:rsidR="00E0347B" w:rsidRPr="00E0347B" w:rsidTr="00B80201">
        <w:tc>
          <w:tcPr>
            <w:tcW w:w="4483" w:type="dxa"/>
          </w:tcPr>
          <w:p w:rsidR="00E0347B" w:rsidRPr="00E0347B" w:rsidRDefault="00E0347B" w:rsidP="00E03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)я</w:t>
            </w:r>
            <w:proofErr w:type="gramEnd"/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дерное вещество не отделено от цитоплазмы</w:t>
            </w:r>
          </w:p>
          <w:p w:rsidR="00E0347B" w:rsidRPr="00E0347B" w:rsidRDefault="00E0347B" w:rsidP="00E03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Start"/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)и</w:t>
            </w:r>
            <w:proofErr w:type="gramEnd"/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меются хлоропласты</w:t>
            </w:r>
          </w:p>
          <w:p w:rsidR="00E0347B" w:rsidRPr="00E0347B" w:rsidRDefault="00E0347B" w:rsidP="00E03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)и</w:t>
            </w:r>
            <w:proofErr w:type="gramEnd"/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меется ядро</w:t>
            </w:r>
          </w:p>
          <w:p w:rsidR="00E0347B" w:rsidRPr="00E0347B" w:rsidRDefault="00E0347B" w:rsidP="00E03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)к</w:t>
            </w:r>
            <w:proofErr w:type="gramEnd"/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леточная оболочка образована клетчаткой</w:t>
            </w:r>
          </w:p>
          <w:p w:rsidR="00E0347B" w:rsidRPr="00E0347B" w:rsidRDefault="00E0347B" w:rsidP="00E03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Start"/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)п</w:t>
            </w:r>
            <w:proofErr w:type="gramEnd"/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ри неблагоприятных условиях образуют споры</w:t>
            </w:r>
          </w:p>
          <w:p w:rsidR="00E0347B" w:rsidRPr="00E0347B" w:rsidRDefault="00E0347B" w:rsidP="00E034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Start"/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)р</w:t>
            </w:r>
            <w:proofErr w:type="gramEnd"/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ибосомам свойственны самые мелкие размеры</w:t>
            </w:r>
          </w:p>
          <w:p w:rsidR="00E0347B" w:rsidRPr="00E0347B" w:rsidRDefault="00E0347B" w:rsidP="00E034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8" w:type="dxa"/>
          </w:tcPr>
          <w:p w:rsidR="00E0347B" w:rsidRPr="00E0347B" w:rsidRDefault="00E0347B" w:rsidP="00E0347B">
            <w:pPr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1)Бактерии</w:t>
            </w:r>
          </w:p>
          <w:p w:rsidR="00E0347B" w:rsidRPr="00E0347B" w:rsidRDefault="00E0347B" w:rsidP="00E0347B">
            <w:pPr>
              <w:ind w:left="72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0347B">
              <w:rPr>
                <w:rFonts w:ascii="Times New Roman" w:hAnsi="Times New Roman" w:cs="Times New Roman"/>
                <w:sz w:val="28"/>
                <w:szCs w:val="28"/>
              </w:rPr>
              <w:t>2)Растения</w:t>
            </w:r>
          </w:p>
          <w:p w:rsidR="00E0347B" w:rsidRPr="00E0347B" w:rsidRDefault="00E0347B" w:rsidP="00E0347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0A7C" w:rsidRPr="00E0347B" w:rsidRDefault="00E0347B" w:rsidP="00D426E1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E0347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F38DF" w:rsidRPr="00CC77A7" w:rsidRDefault="005F38DF" w:rsidP="005F38D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C77A7">
        <w:rPr>
          <w:rFonts w:ascii="Times New Roman" w:hAnsi="Times New Roman" w:cs="Times New Roman"/>
          <w:sz w:val="28"/>
          <w:szCs w:val="28"/>
        </w:rPr>
        <w:t>Запишите в таблицу выбранные цифры.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9"/>
        <w:gridCol w:w="917"/>
        <w:gridCol w:w="907"/>
        <w:gridCol w:w="965"/>
        <w:gridCol w:w="965"/>
        <w:gridCol w:w="922"/>
      </w:tblGrid>
      <w:tr w:rsidR="005F38DF" w:rsidRPr="00CC77A7" w:rsidTr="00010225">
        <w:trPr>
          <w:trHeight w:hRule="exact" w:val="384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77A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5F38DF" w:rsidRPr="00CC77A7" w:rsidTr="00010225">
        <w:trPr>
          <w:trHeight w:hRule="exact" w:val="331"/>
        </w:trPr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38DF" w:rsidRPr="00CC77A7" w:rsidRDefault="005F38DF" w:rsidP="00010225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F38DF" w:rsidRPr="00CC77A7" w:rsidRDefault="005F38DF" w:rsidP="005F38DF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38DF" w:rsidRPr="00CC77A7" w:rsidRDefault="005F38DF" w:rsidP="005F38DF">
      <w:pPr>
        <w:rPr>
          <w:rFonts w:ascii="Times New Roman" w:hAnsi="Times New Roman" w:cs="Times New Roman"/>
          <w:sz w:val="28"/>
          <w:szCs w:val="28"/>
        </w:rPr>
      </w:pPr>
    </w:p>
    <w:p w:rsidR="00D5761F" w:rsidRPr="00CC77A7" w:rsidRDefault="00D5761F">
      <w:pPr>
        <w:rPr>
          <w:rFonts w:ascii="Times New Roman" w:hAnsi="Times New Roman" w:cs="Times New Roman"/>
          <w:sz w:val="28"/>
          <w:szCs w:val="28"/>
        </w:rPr>
      </w:pPr>
    </w:p>
    <w:p w:rsidR="00CC77A7" w:rsidRPr="00CC77A7" w:rsidRDefault="00CC77A7">
      <w:pPr>
        <w:rPr>
          <w:rFonts w:ascii="Times New Roman" w:hAnsi="Times New Roman" w:cs="Times New Roman"/>
          <w:sz w:val="28"/>
          <w:szCs w:val="28"/>
        </w:rPr>
      </w:pPr>
    </w:p>
    <w:sectPr w:rsidR="00CC77A7" w:rsidRPr="00CC77A7" w:rsidSect="00454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71049"/>
    <w:multiLevelType w:val="hybridMultilevel"/>
    <w:tmpl w:val="6A1AE3CA"/>
    <w:lvl w:ilvl="0" w:tplc="1DAC97F8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A3E51BB"/>
    <w:multiLevelType w:val="hybridMultilevel"/>
    <w:tmpl w:val="13A045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5827D4"/>
    <w:multiLevelType w:val="hybridMultilevel"/>
    <w:tmpl w:val="5B60CD26"/>
    <w:lvl w:ilvl="0" w:tplc="DE1672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F38DF"/>
    <w:rsid w:val="00454CC7"/>
    <w:rsid w:val="004C0A7C"/>
    <w:rsid w:val="004C3BB0"/>
    <w:rsid w:val="005F38DF"/>
    <w:rsid w:val="00CC77A7"/>
    <w:rsid w:val="00D426E1"/>
    <w:rsid w:val="00D5761F"/>
    <w:rsid w:val="00D604DA"/>
    <w:rsid w:val="00E0347B"/>
    <w:rsid w:val="00F5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C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F38D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4">
    <w:name w:val="Стиль диплома"/>
    <w:basedOn w:val="a"/>
    <w:rsid w:val="005F38DF"/>
    <w:pPr>
      <w:spacing w:after="0" w:line="240" w:lineRule="auto"/>
      <w:ind w:right="45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rmal (Web)"/>
    <w:basedOn w:val="a"/>
    <w:rsid w:val="005F38DF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pple-converted-space">
    <w:name w:val="apple-converted-space"/>
    <w:basedOn w:val="a0"/>
    <w:rsid w:val="005F38DF"/>
  </w:style>
  <w:style w:type="table" w:styleId="a6">
    <w:name w:val="Table Grid"/>
    <w:basedOn w:val="a1"/>
    <w:uiPriority w:val="59"/>
    <w:rsid w:val="00E034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426E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Админ</cp:lastModifiedBy>
  <cp:revision>6</cp:revision>
  <cp:lastPrinted>2017-08-18T08:54:00Z</cp:lastPrinted>
  <dcterms:created xsi:type="dcterms:W3CDTF">2017-08-18T07:59:00Z</dcterms:created>
  <dcterms:modified xsi:type="dcterms:W3CDTF">2018-09-01T12:48:00Z</dcterms:modified>
</cp:coreProperties>
</file>